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00" w:lineRule="exact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widowControl w:val="0"/>
        <w:spacing w:before="0" w:beforeLines="0" w:after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zh-TW"/>
          <w14:textFill>
            <w14:solidFill>
              <w14:schemeClr w14:val="tx1"/>
            </w14:solidFill>
          </w14:textFill>
        </w:rPr>
        <w:t>杭州电子科技大学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第二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zh-TW"/>
          <w14:textFill>
            <w14:solidFill>
              <w14:schemeClr w14:val="tx1"/>
            </w14:solidFill>
          </w14:textFill>
        </w:rPr>
        <w:t>届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zh-TW" w:eastAsia="zh-TW"/>
          <w14:textFill>
            <w14:solidFill>
              <w14:schemeClr w14:val="tx1"/>
            </w14:solidFill>
          </w14:textFill>
        </w:rPr>
        <w:t>教师教学创新大赛评分标准</w:t>
      </w:r>
    </w:p>
    <w:p>
      <w:pPr>
        <w:spacing w:before="240" w:beforeLines="100" w:after="120" w:afterLines="50"/>
        <w:ind w:firstLine="280" w:firstLineChars="100"/>
        <w:rPr>
          <w:rFonts w:ascii="Times New Roman" w:hAnsi="Times New Roman" w:eastAsia="黑体"/>
          <w:bCs/>
          <w:color w:val="000000"/>
          <w:sz w:val="28"/>
          <w:szCs w:val="28"/>
          <w:lang w:bidi="en-US"/>
        </w:rPr>
      </w:pPr>
      <w:r>
        <w:rPr>
          <w:rFonts w:hint="eastAsia" w:ascii="Times New Roman" w:hAnsi="Times New Roman" w:eastAsia="黑体"/>
          <w:bCs/>
          <w:color w:val="000000"/>
          <w:sz w:val="28"/>
          <w:szCs w:val="28"/>
          <w:lang w:bidi="en-US"/>
        </w:rPr>
        <w:t>一、课堂教学实录视频评分表（</w:t>
      </w:r>
      <w:r>
        <w:rPr>
          <w:rFonts w:ascii="Times New Roman" w:hAnsi="Times New Roman" w:eastAsia="黑体"/>
          <w:bCs/>
          <w:color w:val="000000"/>
          <w:sz w:val="28"/>
          <w:szCs w:val="28"/>
          <w:lang w:bidi="en-US"/>
        </w:rPr>
        <w:t>40</w:t>
      </w:r>
      <w:r>
        <w:rPr>
          <w:rFonts w:hint="eastAsia" w:ascii="Times New Roman" w:hAnsi="Times New Roman" w:eastAsia="黑体"/>
          <w:bCs/>
          <w:color w:val="000000"/>
          <w:sz w:val="28"/>
          <w:szCs w:val="28"/>
          <w:lang w:bidi="en-US"/>
        </w:rPr>
        <w:t>分）</w:t>
      </w:r>
    </w:p>
    <w:tbl>
      <w:tblPr>
        <w:tblStyle w:val="5"/>
        <w:tblW w:w="9800" w:type="dxa"/>
        <w:jc w:val="center"/>
        <w:tblInd w:w="-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7292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32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32"/>
                <w:lang w:eastAsia="en-US" w:bidi="en-US"/>
              </w:rPr>
              <w:t>评价维度</w:t>
            </w: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32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32"/>
                <w:lang w:eastAsia="en-US" w:bidi="en-US"/>
              </w:rPr>
              <w:t>评价要点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32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32"/>
                <w:lang w:eastAsia="en-US" w:bidi="en-US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教学理念</w:t>
            </w: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教学理念体现“学生中心”教育理念，体现立德树人思想，符合学科特色与课程要求。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4</w:t>
            </w: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教学内容</w:t>
            </w: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教学内容有深度、广度，体现高阶性、创新性与挑战度；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反映学科前沿，渗透专业思想，使用质量高的教学资源。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8</w:t>
            </w: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</w:rPr>
              <w:t>教学内容满足行业与社会需求，教学重、难点处理恰当，关注学生已有知识和经验，教学内容具有科学性。</w:t>
            </w: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课程思政</w:t>
            </w: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落实立德树人根本任务，将价值塑造、知识传授和能力培养融为一体，显性教育与隐性教育相统一，实现“三全”育人。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结合所授课程特点、思维方法和价值理念，深挖课程思政元素，有机融入课程教学。</w:t>
            </w: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教学过程</w:t>
            </w: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注重以学生为中心创新教学，体现教师主导、学生主体。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8</w:t>
            </w: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教学目标科学、准确，符合大纲要求、学科特点与学生实际，体现对知识、能力与思维等方面的要求。</w:t>
            </w: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教学组织有序，教学过程安排合理；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创新教学方法与策略，注重教学互动，启发学生思考及问题解决。</w:t>
            </w: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</w:rPr>
              <w:t>以信息技术创设教学环境，支持教学创新。</w:t>
            </w: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创新考核评价的内容和方式，</w:t>
            </w:r>
            <w:r>
              <w:rPr>
                <w:rFonts w:hint="eastAsia" w:ascii="宋体" w:hAnsi="宋体" w:eastAsia="宋体" w:cs="宋体"/>
                <w:spacing w:val="0"/>
                <w:szCs w:val="21"/>
              </w:rPr>
              <w:t>注重形成性评价与生成性问题的解决和应用。</w:t>
            </w: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教学效果</w:t>
            </w: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课堂讲授富有吸引力，课堂气氛融洽，学生思维活跃，深度参与课堂。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8</w:t>
            </w: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学生知识、能力与思维得到发展，实现教学目标的达成。</w:t>
            </w: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形成适合学科特色、学生特点的教学模式，具有较大借鉴和推广价值。</w:t>
            </w: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视频质量</w:t>
            </w: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教学视频清晰、流畅，能客观、真实反映教师和学生的教学过程常态。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4</w:t>
            </w: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总</w:t>
            </w: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分</w:t>
            </w: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4</w:t>
            </w: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0分</w:t>
            </w:r>
          </w:p>
        </w:tc>
      </w:tr>
    </w:tbl>
    <w:p>
      <w:pPr>
        <w:spacing w:line="420" w:lineRule="exact"/>
        <w:ind w:firstLine="280" w:firstLineChars="100"/>
        <w:rPr>
          <w:rFonts w:ascii="Times New Roman" w:hAnsi="Times New Roman" w:eastAsia="黑体"/>
          <w:bCs/>
          <w:color w:val="000000"/>
          <w:sz w:val="28"/>
          <w:szCs w:val="28"/>
          <w:lang w:bidi="en-US"/>
        </w:rPr>
      </w:pPr>
      <w:r>
        <w:rPr>
          <w:rFonts w:hint="eastAsia" w:ascii="Times New Roman" w:hAnsi="Times New Roman" w:eastAsia="黑体"/>
          <w:bCs/>
          <w:color w:val="000000"/>
          <w:sz w:val="28"/>
          <w:szCs w:val="28"/>
          <w:lang w:bidi="en-US"/>
        </w:rPr>
        <w:t>二、教学创新成果报告评分表（</w:t>
      </w:r>
      <w:r>
        <w:rPr>
          <w:rFonts w:ascii="Times New Roman" w:hAnsi="Times New Roman" w:eastAsia="黑体"/>
          <w:bCs/>
          <w:color w:val="000000"/>
          <w:sz w:val="28"/>
          <w:szCs w:val="28"/>
          <w:lang w:bidi="en-US"/>
        </w:rPr>
        <w:t>20</w:t>
      </w:r>
      <w:r>
        <w:rPr>
          <w:rFonts w:hint="eastAsia" w:ascii="Times New Roman" w:hAnsi="Times New Roman" w:eastAsia="黑体"/>
          <w:bCs/>
          <w:color w:val="000000"/>
          <w:sz w:val="28"/>
          <w:szCs w:val="28"/>
          <w:lang w:bidi="en-US"/>
        </w:rPr>
        <w:t>分）</w:t>
      </w:r>
    </w:p>
    <w:tbl>
      <w:tblPr>
        <w:tblStyle w:val="5"/>
        <w:tblW w:w="9800" w:type="dxa"/>
        <w:jc w:val="center"/>
        <w:tblInd w:w="-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6925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2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lang w:eastAsia="en-US" w:bidi="en-US"/>
              </w:rPr>
              <w:t>评价维度</w:t>
            </w:r>
          </w:p>
        </w:tc>
        <w:tc>
          <w:tcPr>
            <w:tcW w:w="6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2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lang w:eastAsia="en-US" w:bidi="en-US"/>
              </w:rPr>
              <w:t>评价要点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2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lang w:eastAsia="en-US" w:bidi="en-US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有明确的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问题导向</w:t>
            </w:r>
          </w:p>
        </w:tc>
        <w:tc>
          <w:tcPr>
            <w:tcW w:w="6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立足于课堂教学真实问题，能体现“以学生发展为中心”的理念，提出解决问题的思路与方案。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4</w:t>
            </w: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有明显的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创新特色</w:t>
            </w:r>
          </w:p>
        </w:tc>
        <w:tc>
          <w:tcPr>
            <w:tcW w:w="6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对教学目标、内容、方法、活动、评价等教学过程各环节分析全面、透彻，能够凸显教学创新点。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4</w:t>
            </w: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体现</w:t>
            </w: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课程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思政特色</w:t>
            </w:r>
          </w:p>
        </w:tc>
        <w:tc>
          <w:tcPr>
            <w:tcW w:w="6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概述在课程思政建设方面的特色、亮点和创新点，形成可供借鉴推广的经验做法。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4</w:t>
            </w: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关注技术应用于教学</w:t>
            </w:r>
          </w:p>
        </w:tc>
        <w:tc>
          <w:tcPr>
            <w:tcW w:w="6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能够把握新时代下学生学习特点，充分利用现代信息技术开展课程教学活动和学习评价。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4</w:t>
            </w: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注重创新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成果的辐射</w:t>
            </w:r>
          </w:p>
        </w:tc>
        <w:tc>
          <w:tcPr>
            <w:tcW w:w="6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能够对创新实践成效开展基于证据的有效分析与总结，形成具有较强辐射推广价值的教学新方法、新模式。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4</w:t>
            </w: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总</w:t>
            </w: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分</w:t>
            </w:r>
          </w:p>
        </w:tc>
        <w:tc>
          <w:tcPr>
            <w:tcW w:w="6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20</w:t>
            </w: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分</w:t>
            </w:r>
          </w:p>
        </w:tc>
      </w:tr>
    </w:tbl>
    <w:p>
      <w:pPr>
        <w:ind w:firstLine="280" w:firstLineChars="100"/>
        <w:rPr>
          <w:rFonts w:ascii="Times New Roman" w:hAnsi="Times New Roman" w:eastAsia="黑体" w:cs="Times New Roman"/>
          <w:bCs/>
          <w:color w:val="000000"/>
          <w:sz w:val="28"/>
          <w:szCs w:val="28"/>
          <w:lang w:bidi="en-US"/>
        </w:rPr>
      </w:pPr>
      <w:r>
        <w:rPr>
          <w:rFonts w:hint="eastAsia" w:ascii="Times New Roman" w:hAnsi="Times New Roman" w:eastAsia="黑体"/>
          <w:bCs/>
          <w:color w:val="000000"/>
          <w:sz w:val="28"/>
          <w:szCs w:val="28"/>
          <w:lang w:bidi="en-US"/>
        </w:rPr>
        <w:t>三、教学设计创新汇报评分表（</w:t>
      </w:r>
      <w:r>
        <w:rPr>
          <w:rFonts w:ascii="Times New Roman" w:hAnsi="Times New Roman" w:eastAsia="黑体"/>
          <w:bCs/>
          <w:color w:val="000000"/>
          <w:sz w:val="28"/>
          <w:szCs w:val="28"/>
          <w:lang w:bidi="en-US"/>
        </w:rPr>
        <w:t>40</w:t>
      </w:r>
      <w:r>
        <w:rPr>
          <w:rFonts w:hint="eastAsia" w:ascii="Times New Roman" w:hAnsi="Times New Roman" w:eastAsia="黑体"/>
          <w:bCs/>
          <w:color w:val="000000"/>
          <w:sz w:val="28"/>
          <w:szCs w:val="28"/>
          <w:lang w:bidi="en-US"/>
        </w:rPr>
        <w:t>分）</w:t>
      </w:r>
    </w:p>
    <w:tbl>
      <w:tblPr>
        <w:tblStyle w:val="5"/>
        <w:tblW w:w="9719" w:type="dxa"/>
        <w:jc w:val="center"/>
        <w:tblInd w:w="-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6749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lang w:eastAsia="en-US" w:bidi="en-US"/>
              </w:rPr>
              <w:t>评价维度</w:t>
            </w:r>
          </w:p>
        </w:tc>
        <w:tc>
          <w:tcPr>
            <w:tcW w:w="6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lang w:eastAsia="en-US" w:bidi="en-US"/>
              </w:rPr>
              <w:t>评价要点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lang w:eastAsia="en-US" w:bidi="en-US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理念与目标</w:t>
            </w:r>
          </w:p>
        </w:tc>
        <w:tc>
          <w:tcPr>
            <w:tcW w:w="6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课程设计体现“以学生发展为中心”的理念，教学目标符合学科特点和学生实际；体现对知识、能力与思维等方面的要求。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教学目标清楚、具体，易于理解，便于实施，行为动词使用正确，阐述规范。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4</w:t>
            </w: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内容分析</w:t>
            </w:r>
          </w:p>
        </w:tc>
        <w:tc>
          <w:tcPr>
            <w:tcW w:w="6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教学内容前后知识点关系、地位、作用描述准确，重点、难点分析清楚。</w:t>
            </w: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4</w:t>
            </w: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</w:p>
        </w:tc>
        <w:tc>
          <w:tcPr>
            <w:tcW w:w="6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能够将教学内容与学科研究新进展、实践发展新经验、社会需求新变化相联系。</w:t>
            </w:r>
          </w:p>
        </w:tc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学情分析</w:t>
            </w:r>
          </w:p>
        </w:tc>
        <w:tc>
          <w:tcPr>
            <w:tcW w:w="6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学生认知特点和起点水平表述恰当，学习习惯和能力分析合理。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4</w:t>
            </w: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课程思政</w:t>
            </w:r>
          </w:p>
        </w:tc>
        <w:tc>
          <w:tcPr>
            <w:tcW w:w="6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将思想政治教育与专业教育有机融合，引用典型教学案例举例说明，具有示范作用和推广价值。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4</w:t>
            </w: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过程与方法</w:t>
            </w:r>
          </w:p>
        </w:tc>
        <w:tc>
          <w:tcPr>
            <w:tcW w:w="6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教学活动丰富多样，能体现各等级水平的知识、技能和情感价值目标。</w:t>
            </w: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12</w:t>
            </w: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</w:p>
        </w:tc>
        <w:tc>
          <w:tcPr>
            <w:tcW w:w="6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</w:p>
        </w:tc>
        <w:tc>
          <w:tcPr>
            <w:tcW w:w="6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能根据课程特点，用创新的教学策略、方法、技术解决课堂中存在的各种问题和困难；教学重点突出，难点把握准确。</w:t>
            </w:r>
          </w:p>
        </w:tc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</w:p>
        </w:tc>
        <w:tc>
          <w:tcPr>
            <w:tcW w:w="6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合理选择与应用信息技术，创设教学环境，关注师生、生生互动，强调自主、合作、探究的学习。</w:t>
            </w:r>
          </w:p>
        </w:tc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考评与反馈</w:t>
            </w:r>
          </w:p>
        </w:tc>
        <w:tc>
          <w:tcPr>
            <w:tcW w:w="6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采用多元评价方法，合理评价学生知识、能力与思维的发展。</w:t>
            </w: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4</w:t>
            </w: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</w:p>
        </w:tc>
        <w:tc>
          <w:tcPr>
            <w:tcW w:w="6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过程性评价与终结性评价相结合，有适合学科、学生特点的评价规则与标准。</w:t>
            </w:r>
          </w:p>
        </w:tc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文档规范</w:t>
            </w:r>
          </w:p>
        </w:tc>
        <w:tc>
          <w:tcPr>
            <w:tcW w:w="6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文字、符号、单位和公式符合标准规范；语言简洁、明了，字体、图表运用适当；文档结构完整，布局合理，格式美观。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4</w:t>
            </w: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设计创新</w:t>
            </w:r>
          </w:p>
        </w:tc>
        <w:tc>
          <w:tcPr>
            <w:tcW w:w="6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教学方案的整体设计富有创新性，能体现高校教学理念和要求；教学方法选择适当，教学过程设计有突出的特色。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4</w:t>
            </w: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总</w:t>
            </w: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分</w:t>
            </w:r>
          </w:p>
        </w:tc>
        <w:tc>
          <w:tcPr>
            <w:tcW w:w="6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pacing w:val="0"/>
                <w:szCs w:val="21"/>
                <w:lang w:bidi="en-US"/>
              </w:rPr>
              <w:t>4</w:t>
            </w:r>
            <w:r>
              <w:rPr>
                <w:rFonts w:hint="eastAsia" w:ascii="宋体" w:hAnsi="宋体" w:eastAsia="宋体" w:cs="宋体"/>
                <w:spacing w:val="0"/>
                <w:szCs w:val="21"/>
                <w:lang w:eastAsia="en-US" w:bidi="en-US"/>
              </w:rPr>
              <w:t>0分</w:t>
            </w:r>
          </w:p>
        </w:tc>
      </w:tr>
    </w:tbl>
    <w:p>
      <w:pPr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Times New Roman" w:hAnsi="Times New Roman" w:eastAsia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Times New Roman" w:hAnsi="Times New Roman" w:eastAsia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Times New Roman" w:hAnsi="Times New Roman" w:eastAsia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Times New Roman" w:hAnsi="Times New Roman" w:eastAsia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Times New Roman" w:hAnsi="Times New Roman" w:eastAsia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Times New Roman" w:hAnsi="Times New Roman" w:eastAsia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Times New Roman" w:hAnsi="Times New Roman" w:eastAsia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240" w:lineRule="auto"/>
        <w:jc w:val="left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spacing w:before="120" w:beforeLines="50" w:after="120" w:afterLines="5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zh-TW"/>
          <w14:textFill>
            <w14:solidFill>
              <w14:schemeClr w14:val="tx1"/>
            </w14:solidFill>
          </w14:textFill>
        </w:rPr>
        <w:t>杭州电子科技大学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eastAsia="zh-TW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zh-TW" w:eastAsia="zh-TW"/>
          <w14:textFill>
            <w14:solidFill>
              <w14:schemeClr w14:val="tx1"/>
            </w14:solidFill>
          </w14:textFill>
        </w:rPr>
        <w:t>届教师教学创新大赛申报书</w:t>
      </w:r>
    </w:p>
    <w:p>
      <w:pPr>
        <w:ind w:firstLine="280" w:firstLineChars="100"/>
        <w:rPr>
          <w:rFonts w:ascii="Times New Roman" w:hAnsi="Times New Roman" w:eastAsia="方正小标宋简体" w:cs="Times New Roman"/>
          <w:bCs/>
          <w:sz w:val="28"/>
          <w:szCs w:val="28"/>
        </w:rPr>
      </w:pPr>
      <w:r>
        <w:rPr>
          <w:rFonts w:ascii="Times New Roman" w:hAnsi="Times New Roman" w:eastAsia="方正小标宋简体" w:cs="Times New Roman"/>
          <w:bCs/>
          <w:sz w:val="28"/>
          <w:szCs w:val="28"/>
        </w:rPr>
        <w:t>一、基本情况</w:t>
      </w:r>
    </w:p>
    <w:tbl>
      <w:tblPr>
        <w:tblStyle w:val="5"/>
        <w:tblW w:w="8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812"/>
        <w:gridCol w:w="740"/>
        <w:gridCol w:w="879"/>
        <w:gridCol w:w="2"/>
        <w:gridCol w:w="798"/>
        <w:gridCol w:w="1121"/>
        <w:gridCol w:w="782"/>
        <w:gridCol w:w="2"/>
        <w:gridCol w:w="239"/>
        <w:gridCol w:w="742"/>
        <w:gridCol w:w="292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主讲教师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性别</w:t>
            </w:r>
          </w:p>
        </w:tc>
        <w:tc>
          <w:tcPr>
            <w:tcW w:w="112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年月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照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职称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职务</w:t>
            </w:r>
          </w:p>
        </w:tc>
        <w:tc>
          <w:tcPr>
            <w:tcW w:w="112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学历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民族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面貌</w:t>
            </w:r>
          </w:p>
        </w:tc>
        <w:tc>
          <w:tcPr>
            <w:tcW w:w="112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学位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工作单位</w:t>
            </w:r>
          </w:p>
        </w:tc>
        <w:tc>
          <w:tcPr>
            <w:tcW w:w="5597" w:type="dxa"/>
            <w:gridSpan w:val="10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Email</w:t>
            </w:r>
          </w:p>
        </w:tc>
        <w:tc>
          <w:tcPr>
            <w:tcW w:w="3540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手机</w:t>
            </w:r>
          </w:p>
        </w:tc>
        <w:tc>
          <w:tcPr>
            <w:tcW w:w="2943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团队教师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性别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年月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职称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学历/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学位</w:t>
            </w:r>
          </w:p>
        </w:tc>
        <w:tc>
          <w:tcPr>
            <w:tcW w:w="176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工作单位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在参赛课程中承担的教学任务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76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76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76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参赛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课程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情况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课程名称</w:t>
            </w:r>
          </w:p>
        </w:tc>
        <w:tc>
          <w:tcPr>
            <w:tcW w:w="3540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023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课程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类型</w:t>
            </w:r>
          </w:p>
        </w:tc>
        <w:tc>
          <w:tcPr>
            <w:tcW w:w="2702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开课年级</w:t>
            </w:r>
          </w:p>
        </w:tc>
        <w:tc>
          <w:tcPr>
            <w:tcW w:w="3540" w:type="dxa"/>
            <w:gridSpan w:val="5"/>
          </w:tcPr>
          <w:p>
            <w:pPr>
              <w:spacing w:line="340" w:lineRule="atLeast"/>
              <w:ind w:firstLine="3360" w:firstLineChars="1600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·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学科</w:t>
            </w:r>
            <w:r>
              <w:rPr>
                <w:rFonts w:ascii="Times New Roman" w:hAnsi="Times New Roman" w:eastAsia="仿宋_GB2312" w:cs="Times New Roman"/>
                <w:szCs w:val="21"/>
                <w:vertAlign w:val="superscript"/>
              </w:rPr>
              <w:footnoteReference w:id="0"/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门类</w:t>
            </w:r>
          </w:p>
        </w:tc>
        <w:tc>
          <w:tcPr>
            <w:tcW w:w="2702" w:type="dxa"/>
            <w:gridSpan w:val="3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4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教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情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况</w:t>
            </w:r>
          </w:p>
        </w:tc>
        <w:tc>
          <w:tcPr>
            <w:tcW w:w="8077" w:type="dxa"/>
            <w:gridSpan w:val="12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（个人或团队近5年参赛课程开展情况，承担学校本科生教学任务、开展教学研究、获得教学奖励等方面的情况）。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</w:tc>
      </w:tr>
    </w:tbl>
    <w:p>
      <w:pPr>
        <w:rPr>
          <w:rFonts w:ascii="Times New Roman" w:hAnsi="Times New Roman" w:eastAsia="方正小标宋简体" w:cs="Times New Roman"/>
          <w:bCs/>
          <w:sz w:val="28"/>
          <w:szCs w:val="28"/>
        </w:rPr>
      </w:pPr>
      <w:r>
        <w:rPr>
          <w:rFonts w:ascii="Times New Roman" w:hAnsi="Times New Roman" w:eastAsia="方正小标宋简体" w:cs="Times New Roman"/>
          <w:bCs/>
          <w:sz w:val="28"/>
          <w:szCs w:val="28"/>
        </w:rPr>
        <w:t>二、主讲教师近五年内讲授参赛课程情况</w:t>
      </w:r>
    </w:p>
    <w:tbl>
      <w:tblPr>
        <w:tblStyle w:val="5"/>
        <w:tblW w:w="91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845"/>
        <w:gridCol w:w="2114"/>
        <w:gridCol w:w="1228"/>
        <w:gridCol w:w="1706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授课对象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</w:tbl>
    <w:p>
      <w:pPr>
        <w:rPr>
          <w:rFonts w:ascii="Times New Roman" w:hAnsi="Times New Roman" w:eastAsia="方正小标宋简体" w:cs="Times New Roman"/>
          <w:bCs/>
          <w:sz w:val="28"/>
          <w:szCs w:val="28"/>
        </w:rPr>
      </w:pPr>
      <w:r>
        <w:rPr>
          <w:rFonts w:ascii="Times New Roman" w:hAnsi="Times New Roman" w:eastAsia="方正小标宋简体" w:cs="Times New Roman"/>
          <w:bCs/>
          <w:sz w:val="28"/>
          <w:szCs w:val="28"/>
        </w:rPr>
        <w:t>三、推荐意见</w:t>
      </w:r>
    </w:p>
    <w:tbl>
      <w:tblPr>
        <w:tblStyle w:val="5"/>
        <w:tblW w:w="9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7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学院</w:t>
            </w:r>
            <w:r>
              <w:rPr>
                <w:rFonts w:ascii="Times New Roman" w:hAnsi="Times New Roman" w:eastAsia="仿宋_GB2312" w:cs="Times New Roman"/>
                <w:szCs w:val="21"/>
              </w:rPr>
              <w:t>意见</w:t>
            </w:r>
          </w:p>
        </w:tc>
        <w:tc>
          <w:tcPr>
            <w:tcW w:w="7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28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right="28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right="28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right="28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spacing w:line="400" w:lineRule="exact"/>
              <w:ind w:right="280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 xml:space="preserve">                                         （盖章）</w:t>
            </w:r>
          </w:p>
          <w:p>
            <w:pPr>
              <w:tabs>
                <w:tab w:val="left" w:pos="4750"/>
              </w:tabs>
              <w:spacing w:line="400" w:lineRule="exact"/>
              <w:ind w:firstLine="3150" w:firstLineChars="1500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学院</w:t>
            </w:r>
            <w:r>
              <w:rPr>
                <w:rFonts w:ascii="Times New Roman" w:hAnsi="Times New Roman" w:eastAsia="仿宋_GB2312" w:cs="Times New Roman"/>
                <w:szCs w:val="21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审查意见</w:t>
            </w:r>
          </w:p>
        </w:tc>
        <w:tc>
          <w:tcPr>
            <w:tcW w:w="7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该课程内容及上传的申报材料思想导向正确。</w:t>
            </w:r>
          </w:p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>
            <w:pPr>
              <w:tabs>
                <w:tab w:val="left" w:pos="4391"/>
              </w:tabs>
              <w:ind w:right="4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tabs>
                <w:tab w:val="left" w:pos="4391"/>
              </w:tabs>
              <w:ind w:right="400"/>
              <w:jc w:val="right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400"/>
              <w:jc w:val="righ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学院</w:t>
            </w:r>
            <w:r>
              <w:rPr>
                <w:rFonts w:ascii="Times New Roman" w:hAnsi="Times New Roman" w:eastAsia="仿宋_GB2312" w:cs="Times New Roman"/>
                <w:szCs w:val="24"/>
              </w:rPr>
              <w:t>党委（盖章）</w:t>
            </w:r>
          </w:p>
          <w:p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1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学校意见</w:t>
            </w:r>
          </w:p>
        </w:tc>
        <w:tc>
          <w:tcPr>
            <w:tcW w:w="7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620"/>
              </w:tabs>
              <w:ind w:right="28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学校 （盖章）</w:t>
            </w:r>
          </w:p>
          <w:p>
            <w:pPr>
              <w:tabs>
                <w:tab w:val="left" w:pos="4391"/>
                <w:tab w:val="left" w:pos="6500"/>
              </w:tabs>
              <w:spacing w:line="400" w:lineRule="exact"/>
              <w:ind w:right="280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 xml:space="preserve">                                          年   月   日</w:t>
            </w:r>
          </w:p>
        </w:tc>
      </w:tr>
    </w:tbl>
    <w:p>
      <w:pPr>
        <w:spacing w:line="500" w:lineRule="exact"/>
        <w:rPr>
          <w:rFonts w:ascii="Times New Roman" w:hAnsi="Times New Roman" w:eastAsia="仿宋" w:cs="Times New Roman"/>
          <w:szCs w:val="21"/>
        </w:rPr>
      </w:pPr>
      <w:r>
        <w:rPr>
          <w:rFonts w:ascii="Times New Roman" w:hAnsi="Times New Roman" w:eastAsia="仿宋" w:cs="Times New Roman"/>
          <w:szCs w:val="21"/>
        </w:rPr>
        <w:t>注：支撑材料原件的扫描件请在大赛官网提交</w:t>
      </w:r>
      <w:r>
        <w:rPr>
          <w:rFonts w:ascii="Times New Roman" w:hAnsi="Times New Roman" w:eastAsia="仿宋_GB2312" w:cs="Times New Roman"/>
          <w:bCs/>
          <w:sz w:val="32"/>
          <w:szCs w:val="32"/>
        </w:rPr>
        <w:br w:type="page"/>
      </w:r>
    </w:p>
    <w:p>
      <w:pPr>
        <w:spacing w:beforeLines="0" w:line="500" w:lineRule="exact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before="0" w:beforeLines="0" w:line="360" w:lineRule="auto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杭州电子科技大学第二届教师教学创新大赛</w:t>
      </w:r>
    </w:p>
    <w:p>
      <w:pPr>
        <w:spacing w:beforeLines="0" w:line="360" w:lineRule="auto"/>
        <w:jc w:val="center"/>
        <w:rPr>
          <w:rFonts w:ascii="Times New Roman" w:hAnsi="Times New Roman" w:eastAsia="方正小标宋简体" w:cs="Times New Roman"/>
          <w:bCs/>
          <w:color w:val="000000"/>
          <w:sz w:val="36"/>
          <w:szCs w:val="36"/>
          <w:highlight w:val="yellow"/>
          <w:lang w:val="zh-TW"/>
        </w:rPr>
      </w:pPr>
      <w:r>
        <w:rPr>
          <w:rFonts w:ascii="Times New Roman" w:hAnsi="Times New Roman" w:eastAsia="方正小标宋简体" w:cs="Times New Roman"/>
          <w:bCs/>
          <w:color w:val="000000"/>
          <w:sz w:val="36"/>
          <w:szCs w:val="36"/>
          <w:lang w:val="zh-TW"/>
        </w:rPr>
        <w:t>教学创新成果</w:t>
      </w:r>
      <w:r>
        <w:rPr>
          <w:rFonts w:ascii="Times New Roman" w:hAnsi="Times New Roman" w:eastAsia="方正小标宋简体" w:cs="Times New Roman"/>
          <w:bCs/>
          <w:color w:val="000000"/>
          <w:sz w:val="36"/>
          <w:szCs w:val="36"/>
        </w:rPr>
        <w:t>支撑</w:t>
      </w:r>
      <w:r>
        <w:rPr>
          <w:rFonts w:ascii="Times New Roman" w:hAnsi="Times New Roman" w:eastAsia="方正小标宋简体" w:cs="Times New Roman"/>
          <w:bCs/>
          <w:color w:val="000000"/>
          <w:sz w:val="36"/>
          <w:szCs w:val="36"/>
          <w:lang w:val="zh-TW"/>
        </w:rPr>
        <w:t>材料目录</w:t>
      </w:r>
    </w:p>
    <w:p>
      <w:pPr>
        <w:spacing w:after="120" w:afterLines="50"/>
        <w:jc w:val="center"/>
        <w:rPr>
          <w:rFonts w:ascii="Times New Roman" w:hAnsi="Times New Roman" w:eastAsia="楷体" w:cs="Times New Roman"/>
          <w:b/>
          <w:sz w:val="32"/>
          <w:szCs w:val="32"/>
          <w:lang w:eastAsia="zh-TW"/>
        </w:rPr>
      </w:pPr>
      <w:r>
        <w:rPr>
          <w:rFonts w:ascii="Times New Roman" w:hAnsi="Times New Roman" w:eastAsia="楷体" w:cs="Times New Roman"/>
          <w:b/>
          <w:sz w:val="32"/>
          <w:szCs w:val="32"/>
          <w:lang w:val="zh-TW"/>
        </w:rPr>
        <w:t>（</w:t>
      </w:r>
      <w:r>
        <w:rPr>
          <w:rFonts w:ascii="Times New Roman" w:hAnsi="Times New Roman" w:eastAsia="楷体_GB2312" w:cs="Times New Roman"/>
          <w:b/>
          <w:sz w:val="32"/>
          <w:szCs w:val="32"/>
          <w:lang w:val="zh-TW"/>
        </w:rPr>
        <w:t>请勿泄露</w:t>
      </w: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学院</w:t>
      </w:r>
      <w:r>
        <w:rPr>
          <w:rFonts w:ascii="Times New Roman" w:hAnsi="Times New Roman" w:eastAsia="楷体_GB2312" w:cs="Times New Roman"/>
          <w:b/>
          <w:sz w:val="32"/>
          <w:szCs w:val="32"/>
        </w:rPr>
        <w:t>名称</w:t>
      </w:r>
      <w:r>
        <w:rPr>
          <w:rFonts w:ascii="Times New Roman" w:hAnsi="Times New Roman" w:eastAsia="楷体_GB2312" w:cs="Times New Roman"/>
          <w:b/>
          <w:sz w:val="32"/>
          <w:szCs w:val="32"/>
          <w:lang w:val="zh-TW"/>
        </w:rPr>
        <w:t>、教师</w:t>
      </w:r>
      <w:r>
        <w:rPr>
          <w:rFonts w:ascii="Times New Roman" w:hAnsi="Times New Roman" w:eastAsia="楷体_GB2312" w:cs="Times New Roman"/>
          <w:b/>
          <w:sz w:val="32"/>
          <w:szCs w:val="32"/>
        </w:rPr>
        <w:t>姓名等信息</w:t>
      </w:r>
      <w:r>
        <w:rPr>
          <w:rFonts w:ascii="Times New Roman" w:hAnsi="Times New Roman" w:eastAsia="楷体" w:cs="Times New Roman"/>
          <w:b/>
          <w:sz w:val="32"/>
          <w:szCs w:val="32"/>
          <w:lang w:val="zh-TW"/>
        </w:rPr>
        <w:t>）</w:t>
      </w:r>
    </w:p>
    <w:p>
      <w:pPr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方正小标宋简体" w:cs="Times New Roman"/>
          <w:bCs/>
          <w:sz w:val="28"/>
          <w:szCs w:val="28"/>
        </w:rPr>
        <w:t>一、主讲教师代表性教学获奖成果信息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（不超过5项）</w:t>
      </w:r>
    </w:p>
    <w:tbl>
      <w:tblPr>
        <w:tblStyle w:val="5"/>
        <w:tblW w:w="9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982"/>
        <w:gridCol w:w="2057"/>
        <w:gridCol w:w="1833"/>
        <w:gridCol w:w="1307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Cs w:val="24"/>
              </w:rPr>
              <w:t>序号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Cs w:val="24"/>
              </w:rPr>
              <w:t>获奖年月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Cs w:val="24"/>
              </w:rPr>
              <w:t>成果名称(内容)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Cs w:val="24"/>
              </w:rPr>
              <w:t>奖项类别与等级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Cs w:val="24"/>
              </w:rPr>
              <w:t>颁奖单位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Cs w:val="24"/>
              </w:rPr>
              <w:t>参赛教师排名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4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1</w:t>
            </w:r>
          </w:p>
        </w:tc>
        <w:tc>
          <w:tcPr>
            <w:tcW w:w="1982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2057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833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307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577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4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2</w:t>
            </w:r>
          </w:p>
        </w:tc>
        <w:tc>
          <w:tcPr>
            <w:tcW w:w="1982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2057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833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307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577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4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3</w:t>
            </w:r>
          </w:p>
        </w:tc>
        <w:tc>
          <w:tcPr>
            <w:tcW w:w="1982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2057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833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307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577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4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4</w:t>
            </w:r>
          </w:p>
        </w:tc>
        <w:tc>
          <w:tcPr>
            <w:tcW w:w="1982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2057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833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307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577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4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5</w:t>
            </w:r>
          </w:p>
        </w:tc>
        <w:tc>
          <w:tcPr>
            <w:tcW w:w="1982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2057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833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307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577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Cs w:val="24"/>
        </w:rPr>
      </w:pPr>
    </w:p>
    <w:p>
      <w:pPr>
        <w:rPr>
          <w:rFonts w:ascii="Times New Roman" w:hAnsi="Times New Roman" w:eastAsia="仿宋_GB2312" w:cs="Times New Roman"/>
          <w:bCs/>
          <w:sz w:val="28"/>
          <w:szCs w:val="28"/>
          <w:lang w:eastAsia="zh-TW"/>
        </w:rPr>
      </w:pPr>
      <w:r>
        <w:rPr>
          <w:rFonts w:ascii="Times New Roman" w:hAnsi="Times New Roman" w:eastAsia="方正小标宋简体" w:cs="Times New Roman"/>
          <w:bCs/>
          <w:sz w:val="28"/>
          <w:szCs w:val="28"/>
        </w:rPr>
        <w:t>二、人才培养成果证明材料</w:t>
      </w:r>
      <w:r>
        <w:rPr>
          <w:rFonts w:ascii="Times New Roman" w:hAnsi="Times New Roman" w:eastAsia="仿宋_GB2312" w:cs="Times New Roman"/>
          <w:bCs/>
          <w:sz w:val="28"/>
          <w:szCs w:val="28"/>
          <w:lang w:eastAsia="zh-TW"/>
        </w:rPr>
        <w:t>（不超过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5</w:t>
      </w:r>
      <w:r>
        <w:rPr>
          <w:rFonts w:ascii="Times New Roman" w:hAnsi="Times New Roman" w:eastAsia="仿宋_GB2312" w:cs="Times New Roman"/>
          <w:bCs/>
          <w:sz w:val="28"/>
          <w:szCs w:val="28"/>
          <w:lang w:eastAsia="zh-TW"/>
        </w:rPr>
        <w:t>项）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  <w:lang w:eastAsia="zh-TW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TW"/>
        </w:rPr>
        <w:t>1.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  <w:lang w:eastAsia="zh-TW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TW"/>
        </w:rPr>
        <w:t>2.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  <w:lang w:eastAsia="zh-TW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TW"/>
        </w:rPr>
        <w:t>3.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</w:p>
    <w:p>
      <w:pPr>
        <w:widowControl/>
        <w:spacing w:after="120" w:afterLines="50"/>
        <w:rPr>
          <w:rFonts w:ascii="Times New Roman" w:hAnsi="Times New Roman" w:eastAsia="方正小标宋简体"/>
          <w:color w:val="000000" w:themeColor="text1"/>
          <w:kern w:val="0"/>
          <w:sz w:val="32"/>
          <w:szCs w:val="32"/>
          <w:lang w:val="zh-TW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z w:val="32"/>
          <w:szCs w:val="32"/>
        </w:rPr>
        <w:t>5.</w:t>
      </w:r>
    </w:p>
    <w:p>
      <w:pPr>
        <w:spacing w:line="500" w:lineRule="exact"/>
        <w:rPr>
          <w:rFonts w:ascii="Times New Roman" w:hAnsi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Times New Roman" w:hAnsi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Times New Roman" w:hAnsi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Times New Roman" w:hAnsi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Times New Roman" w:hAnsi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00" w:lineRule="exact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</w:p>
    <w:p>
      <w:pPr>
        <w:widowControl/>
        <w:spacing w:before="240" w:beforeLines="10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:lang w:val="zh-TW"/>
          <w14:textFill>
            <w14:solidFill>
              <w14:schemeClr w14:val="tx1"/>
            </w14:solidFill>
          </w14:textFill>
        </w:rPr>
        <w:t>杭州电子科技大学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:lang w:eastAsia="zh-TW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:lang w:val="zh-TW" w:eastAsia="zh-TW"/>
          <w14:textFill>
            <w14:solidFill>
              <w14:schemeClr w14:val="tx1"/>
            </w14:solidFill>
          </w14:textFill>
        </w:rPr>
        <w:t>届教师教学创新大赛</w:t>
      </w:r>
    </w:p>
    <w:p>
      <w:pPr>
        <w:widowControl/>
        <w:spacing w:after="240" w:afterLines="10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:lang w:val="zh-TW" w:eastAsia="zh-TW"/>
          <w14:textFill>
            <w14:solidFill>
              <w14:schemeClr w14:val="tx1"/>
            </w14:solidFill>
          </w14:textFill>
        </w:rPr>
        <w:t>课堂教学实录视频标准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1.课堂教学实录视频应为参赛课程中两个1学时的完整教学实录（按2个视频文件上传）。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2.视频须全程连续录制（不得使用摇臂、无人机等脱离课堂教学实际、片面追求拍摄效果的录制手段，拍摄机位不超过2个，不影响正常教学秩序）。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3.主讲教师必须出镜，要有学生的镜头，须告知学生可能出现在视频中，此视频会公开。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能够体现课程教学创新，不允许配音，不泄露学校名称和教师姓名。</w:t>
      </w:r>
    </w:p>
    <w:p>
      <w:pPr>
        <w:spacing w:line="360" w:lineRule="auto"/>
        <w:ind w:firstLine="61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.视频文件采用MP4格式，分辨率720P以上，每个视频文件大小不超过1200MB，图像清晰稳定，声音清楚。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4" w:type="default"/>
          <w:pgSz w:w="11905" w:h="16838"/>
          <w:pgMar w:top="1531" w:right="1531" w:bottom="1531" w:left="1531" w:header="1247" w:footer="720" w:gutter="0"/>
          <w:cols w:space="0" w:num="1"/>
          <w:rtlGutter w:val="0"/>
          <w:docGrid w:linePitch="286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6.视频文件命名按照“课程名称+授课内容”的形式</w:t>
      </w:r>
    </w:p>
    <w:p>
      <w:pPr>
        <w:widowControl/>
        <w:jc w:val="left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widowControl/>
        <w:spacing w:after="468" w:afterLines="15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zh-TW"/>
          <w14:textFill>
            <w14:solidFill>
              <w14:schemeClr w14:val="tx1"/>
            </w14:solidFill>
          </w14:textFill>
        </w:rPr>
        <w:t>杭州电子科技大学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eastAsia="zh-TW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zh-TW" w:eastAsia="zh-TW"/>
          <w14:textFill>
            <w14:solidFill>
              <w14:schemeClr w14:val="tx1"/>
            </w14:solidFill>
          </w14:textFill>
        </w:rPr>
        <w:t>届教师教学创新大赛推荐教师汇总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p>
      <w:pPr>
        <w:widowControl/>
        <w:spacing w:after="156" w:afterLines="50"/>
        <w:ind w:firstLine="640" w:firstLineChars="200"/>
        <w:jc w:val="left"/>
        <w:rPr>
          <w:rFonts w:ascii="Times New Roman" w:hAnsi="Times New Roman" w:eastAsia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学院（部）：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5"/>
        <w:tblW w:w="158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29"/>
        <w:gridCol w:w="947"/>
        <w:gridCol w:w="710"/>
        <w:gridCol w:w="567"/>
        <w:gridCol w:w="991"/>
        <w:gridCol w:w="2554"/>
        <w:gridCol w:w="991"/>
        <w:gridCol w:w="1560"/>
        <w:gridCol w:w="990"/>
        <w:gridCol w:w="2977"/>
        <w:gridCol w:w="1417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1" w:hRule="exact"/>
          <w:jc w:val="center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序号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主讲教师姓名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工号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性 别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职称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课程名称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所属学科门类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课程类型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团队教师人数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团队成员姓名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手  机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5" w:hRule="atLeast"/>
          <w:jc w:val="center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5" w:hRule="atLeast"/>
          <w:jc w:val="center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5" w:hRule="atLeast"/>
          <w:jc w:val="center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  <w:u w:val="single"/>
              </w:rPr>
            </w:pPr>
          </w:p>
        </w:tc>
      </w:tr>
    </w:tbl>
    <w:p>
      <w:pPr>
        <w:widowControl/>
        <w:spacing w:after="156" w:afterLines="50"/>
        <w:jc w:val="left"/>
        <w:rPr>
          <w:rFonts w:ascii="Times New Roman" w:hAnsi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pacing w:before="240"/>
        <w:ind w:right="1920"/>
        <w:jc w:val="center"/>
        <w:rPr>
          <w:rFonts w:ascii="Times New Roman" w:hAnsi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pacing w:before="240"/>
        <w:ind w:right="1920"/>
        <w:jc w:val="center"/>
        <w:rPr>
          <w:rFonts w:ascii="Times New Roman" w:hAnsi="Times New Roman" w:eastAsia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  负责人（签字）：</w:t>
      </w:r>
    </w:p>
    <w:p>
      <w:pPr>
        <w:widowControl/>
        <w:jc w:val="left"/>
        <w:rPr>
          <w:rFonts w:ascii="Times New Roman" w:hAnsi="Times New Roman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sectPr>
          <w:footerReference r:id="rId5" w:type="default"/>
          <w:pgSz w:w="16838" w:h="11906" w:orient="landscape"/>
          <w:pgMar w:top="1797" w:right="567" w:bottom="1797" w:left="567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Times New Roman" w:hAnsi="Times New Roman" w:eastAsia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杭州电子科技大学第二届教师教学创新大赛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学院初赛情况表</w:t>
      </w:r>
    </w:p>
    <w:p>
      <w:pPr>
        <w:widowControl/>
        <w:jc w:val="center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11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1580"/>
        <w:gridCol w:w="2010"/>
        <w:gridCol w:w="2154"/>
        <w:gridCol w:w="192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3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400" w:lineRule="exact"/>
              <w:ind w:left="16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16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成立竞赛组委会</w:t>
            </w:r>
          </w:p>
        </w:tc>
        <w:tc>
          <w:tcPr>
            <w:tcW w:w="192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16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spacing w:line="400" w:lineRule="exact"/>
              <w:ind w:left="16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400" w:lineRule="exact"/>
              <w:ind w:left="17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学院领导参与</w:t>
            </w:r>
          </w:p>
        </w:tc>
        <w:tc>
          <w:tcPr>
            <w:tcW w:w="3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   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21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7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院赛评委人数</w:t>
            </w:r>
          </w:p>
        </w:tc>
        <w:tc>
          <w:tcPr>
            <w:tcW w:w="1922" w:type="dxa"/>
            <w:tcBorders>
              <w:lef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400" w:lineRule="exact"/>
              <w:ind w:left="17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1745" w:type="dxa"/>
            <w:vMerge w:val="restart"/>
            <w:vAlign w:val="center"/>
          </w:tcPr>
          <w:p>
            <w:pPr>
              <w:spacing w:line="400" w:lineRule="exact"/>
              <w:ind w:left="17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参加院赛教师人数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ind w:left="17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正高级</w:t>
            </w:r>
          </w:p>
        </w:tc>
        <w:tc>
          <w:tcPr>
            <w:tcW w:w="2010" w:type="dxa"/>
            <w:vAlign w:val="center"/>
          </w:tcPr>
          <w:p>
            <w:pPr>
              <w:keepNext/>
              <w:keepLines/>
              <w:spacing w:before="340" w:after="330" w:line="400" w:lineRule="exact"/>
              <w:ind w:left="17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7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参加院赛人数占教师总数百分比</w:t>
            </w:r>
          </w:p>
        </w:tc>
        <w:tc>
          <w:tcPr>
            <w:tcW w:w="192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17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%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1745" w:type="dxa"/>
            <w:vMerge w:val="continue"/>
            <w:vAlign w:val="center"/>
          </w:tcPr>
          <w:p>
            <w:pPr>
              <w:spacing w:line="400" w:lineRule="exact"/>
              <w:ind w:left="17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ind w:left="17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副高级</w:t>
            </w:r>
          </w:p>
        </w:tc>
        <w:tc>
          <w:tcPr>
            <w:tcW w:w="2010" w:type="dxa"/>
            <w:vAlign w:val="center"/>
          </w:tcPr>
          <w:p>
            <w:pPr>
              <w:keepNext/>
              <w:keepLines/>
              <w:spacing w:before="340" w:after="330" w:line="400" w:lineRule="exact"/>
              <w:ind w:left="17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400" w:lineRule="exact"/>
              <w:ind w:left="17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400" w:lineRule="exact"/>
              <w:ind w:left="17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1745" w:type="dxa"/>
            <w:vMerge w:val="continue"/>
            <w:vAlign w:val="center"/>
          </w:tcPr>
          <w:p>
            <w:pPr>
              <w:spacing w:line="400" w:lineRule="exact"/>
              <w:ind w:left="17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ind w:left="17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中级及以下</w:t>
            </w:r>
          </w:p>
        </w:tc>
        <w:tc>
          <w:tcPr>
            <w:tcW w:w="2010" w:type="dxa"/>
            <w:vAlign w:val="center"/>
          </w:tcPr>
          <w:p>
            <w:pPr>
              <w:keepNext/>
              <w:keepLines/>
              <w:spacing w:before="340" w:after="330" w:line="400" w:lineRule="exact"/>
              <w:ind w:left="17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400" w:lineRule="exact"/>
              <w:ind w:left="17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400" w:lineRule="exact"/>
              <w:ind w:left="17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400" w:lineRule="exact"/>
              <w:ind w:left="17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  <w:p>
            <w:pPr>
              <w:spacing w:line="400" w:lineRule="exact"/>
              <w:ind w:left="17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赛</w:t>
            </w:r>
          </w:p>
          <w:p>
            <w:pPr>
              <w:spacing w:line="400" w:lineRule="exact"/>
              <w:ind w:left="17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</w:t>
            </w:r>
          </w:p>
          <w:p>
            <w:pPr>
              <w:spacing w:line="400" w:lineRule="exact"/>
              <w:ind w:left="17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结</w:t>
            </w:r>
          </w:p>
        </w:tc>
        <w:tc>
          <w:tcPr>
            <w:tcW w:w="7666" w:type="dxa"/>
            <w:gridSpan w:val="4"/>
          </w:tcPr>
          <w:p>
            <w:pPr>
              <w:keepNext/>
              <w:keepLines/>
              <w:spacing w:before="340" w:after="330" w:line="280" w:lineRule="exact"/>
              <w:ind w:left="16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keepLines/>
              <w:spacing w:before="340" w:after="330" w:line="280" w:lineRule="exact"/>
              <w:ind w:left="16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keepLines/>
              <w:spacing w:before="340" w:after="330" w:line="280" w:lineRule="exact"/>
              <w:ind w:left="16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keepLines/>
              <w:spacing w:before="340" w:after="330" w:line="280" w:lineRule="exact"/>
              <w:ind w:left="16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keepLines/>
              <w:spacing w:before="340" w:after="330" w:line="280" w:lineRule="exact"/>
              <w:ind w:left="16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1745" w:type="dxa"/>
            <w:tcBorders>
              <w:bottom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666" w:type="dxa"/>
            <w:gridSpan w:val="4"/>
            <w:tcBorders>
              <w:bottom w:val="single" w:color="auto" w:sz="2" w:space="0"/>
            </w:tcBorders>
          </w:tcPr>
          <w:p>
            <w:pPr>
              <w:keepNext/>
              <w:keepLines/>
              <w:spacing w:before="340" w:after="330" w:line="280" w:lineRule="exact"/>
              <w:ind w:left="17" w:leftChars="8" w:firstLine="3000" w:firstLineChars="1250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keepLines/>
              <w:spacing w:before="340" w:after="330" w:line="280" w:lineRule="exact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4320" w:firstLineChars="1800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负责人（签字）：</w:t>
            </w:r>
          </w:p>
          <w:p>
            <w:pPr>
              <w:keepNext/>
              <w:keepLines/>
              <w:spacing w:line="280" w:lineRule="exact"/>
              <w:ind w:firstLine="4320" w:firstLineChars="1800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5040" w:firstLineChars="2100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年   月   日</w:t>
            </w:r>
          </w:p>
          <w:p>
            <w:pPr>
              <w:spacing w:line="280" w:lineRule="exact"/>
              <w:ind w:firstLine="5040" w:firstLineChars="2100"/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" w:lineRule="exact"/>
        <w:rPr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4"/>
        <w:jc w:val="both"/>
        <w:rPr>
          <w:rFonts w:ascii="Times New Roman" w:hAnsi="Times New Roman" w:eastAsia="仿宋"/>
        </w:rPr>
      </w:pPr>
      <w:r>
        <w:rPr>
          <w:rFonts w:hint="eastAsia" w:ascii="Times New Roman" w:hAnsi="Times New Roman" w:eastAsia="仿宋"/>
          <w:sz w:val="20"/>
        </w:rPr>
        <w:t>注：</w:t>
      </w:r>
      <w:r>
        <w:rPr>
          <w:rFonts w:ascii="Times New Roman" w:hAnsi="Times New Roman" w:eastAsia="仿宋"/>
          <w:sz w:val="20"/>
        </w:rPr>
        <w:t>按照教育部颁布的《普通高等学校本科专业目录（2020年版）》的学科门类填写：哲学－01，经济学－02，法学－03，教育学－04，文学－05，历史学－06，理学－07，工学－08，农学－09，医学－10，管理学－12，艺术学－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99"/>
    <w:rsid w:val="000A46AA"/>
    <w:rsid w:val="00194FA2"/>
    <w:rsid w:val="001A4841"/>
    <w:rsid w:val="001A7692"/>
    <w:rsid w:val="00200222"/>
    <w:rsid w:val="00287017"/>
    <w:rsid w:val="002941B6"/>
    <w:rsid w:val="003B7961"/>
    <w:rsid w:val="003E4433"/>
    <w:rsid w:val="003F5188"/>
    <w:rsid w:val="004B0F7F"/>
    <w:rsid w:val="00504505"/>
    <w:rsid w:val="00517D02"/>
    <w:rsid w:val="005E522F"/>
    <w:rsid w:val="006062E5"/>
    <w:rsid w:val="00650AB4"/>
    <w:rsid w:val="0065226B"/>
    <w:rsid w:val="00682179"/>
    <w:rsid w:val="00696999"/>
    <w:rsid w:val="006F7AB1"/>
    <w:rsid w:val="007331DF"/>
    <w:rsid w:val="007A0C1B"/>
    <w:rsid w:val="007D35BA"/>
    <w:rsid w:val="007F3D4A"/>
    <w:rsid w:val="00944070"/>
    <w:rsid w:val="00972F99"/>
    <w:rsid w:val="009D4BCA"/>
    <w:rsid w:val="00A2563E"/>
    <w:rsid w:val="00A97054"/>
    <w:rsid w:val="00AE0B4D"/>
    <w:rsid w:val="00AF330A"/>
    <w:rsid w:val="00B146D6"/>
    <w:rsid w:val="00B86BC6"/>
    <w:rsid w:val="00DF0058"/>
    <w:rsid w:val="00E21683"/>
    <w:rsid w:val="00E42B86"/>
    <w:rsid w:val="00F469C2"/>
    <w:rsid w:val="00FA25F8"/>
    <w:rsid w:val="13002209"/>
    <w:rsid w:val="21164C71"/>
    <w:rsid w:val="420428F7"/>
    <w:rsid w:val="425A20FB"/>
    <w:rsid w:val="456706CA"/>
    <w:rsid w:val="57C35F10"/>
    <w:rsid w:val="6BE445CF"/>
    <w:rsid w:val="6C2E1110"/>
    <w:rsid w:val="6C980B55"/>
    <w:rsid w:val="6D76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1"/>
    <w:qFormat/>
    <w:uiPriority w:val="0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styleId="8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1">
    <w:name w:val="脚注文本 Char"/>
    <w:basedOn w:val="6"/>
    <w:link w:val="4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790</Words>
  <Characters>4507</Characters>
  <Lines>37</Lines>
  <Paragraphs>10</Paragraphs>
  <TotalTime>63</TotalTime>
  <ScaleCrop>false</ScaleCrop>
  <LinksUpToDate>false</LinksUpToDate>
  <CharactersWithSpaces>5287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2021-11-09T01:01:00Z</dcterms:created>
  <dc:creator>41369</dc:creator>
  <cp:lastModifiedBy>Kaelyn</cp:lastModifiedBy>
  <cp:lastPrinted>2021-11-11T06:54:00Z</cp:lastPrinted>
  <dcterms:modified xsi:type="dcterms:W3CDTF">2021-11-12T00:27:31Z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