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5" w:lineRule="atLeas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before="156" w:beforeLines="50"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案例编写内容及格式参考</w:t>
      </w: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一、案例编写注意事项及要求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1.案例包含两大部分：案例正文＋案例使用说明，分开排版。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2.须遵守《著作权法》有关规定，并</w:t>
      </w:r>
      <w:r>
        <w:rPr>
          <w:rFonts w:ascii="Times New Roman" w:hAnsi="Times New Roman" w:eastAsia="华文仿宋"/>
          <w:sz w:val="28"/>
          <w:szCs w:val="28"/>
        </w:rPr>
        <w:t>落实立德树人根本任务</w:t>
      </w:r>
      <w:r>
        <w:rPr>
          <w:rFonts w:ascii="Times New Roman" w:hAnsi="Times New Roman" w:eastAsia="仿宋_GB231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3.有关参考书籍、报刊及其他资料等，应在文后注明出处，并在附录参考文献中进行标示。</w:t>
      </w:r>
    </w:p>
    <w:p>
      <w:pPr>
        <w:widowControl/>
        <w:adjustRightInd w:val="0"/>
        <w:snapToGrid w:val="0"/>
        <w:spacing w:line="312" w:lineRule="auto"/>
        <w:ind w:firstLine="560" w:firstLineChars="200"/>
        <w:jc w:val="left"/>
        <w:rPr>
          <w:rFonts w:ascii="Times New Roman" w:hAnsi="Times New Roman" w:eastAsia="仿宋_GB2312"/>
          <w:b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4.如果编写的是真实案例，还应取得案例所涉及单位的授权书。</w:t>
      </w:r>
    </w:p>
    <w:p>
      <w:pPr>
        <w:widowControl/>
        <w:adjustRightInd w:val="0"/>
        <w:snapToGrid w:val="0"/>
        <w:spacing w:line="312" w:lineRule="auto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5.案例正文的基本结构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28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left="360" w:hanging="360" w:hangingChars="150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中文摘要300字以内，关键词3—5个。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引言/开头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点明时间、地点、单位、决策者、关键问题等信息。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对案例内容的描述（陈述客观事实，决策点突出，所述及相关数据具备完整性和一致性,语句通顺，层次分明，概念准确，新名词或英文缩写应有解释）。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根据需要，对正文进行精辟总结或提出决策问题引发读者思考等。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与案例相关的图表、课件、动画片、ppt等；列出必要的说明和参考文献。</w:t>
            </w:r>
          </w:p>
        </w:tc>
      </w:tr>
    </w:tbl>
    <w:p>
      <w:pPr>
        <w:widowControl/>
        <w:spacing w:line="600" w:lineRule="exact"/>
        <w:ind w:firstLine="560" w:firstLineChars="20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6.案例使用说明的基本结构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291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适用的课程、专业、教学目标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××课程及相应的知识点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提示学员思考方向；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给出案例分析的逻辑路径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分析该案例所需要的相关理论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教师需要掌握的案例进展性、背景性信息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案例教学过程中的时间安排</w:t>
            </w:r>
          </w:p>
        </w:tc>
      </w:tr>
    </w:tbl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二、排版要求</w:t>
      </w:r>
    </w:p>
    <w:p>
      <w:pPr>
        <w:widowControl/>
        <w:adjustRightInd w:val="0"/>
        <w:snapToGrid w:val="0"/>
        <w:spacing w:before="78" w:beforeLines="25" w:after="78" w:afterLines="25" w:line="360" w:lineRule="auto"/>
        <w:jc w:val="left"/>
        <w:rPr>
          <w:rFonts w:ascii="Times New Roman" w:hAnsi="Times New Roman" w:eastAsia="仿宋_GB2312"/>
          <w:b/>
          <w:color w:val="000000"/>
          <w:kern w:val="0"/>
          <w:sz w:val="24"/>
        </w:rPr>
      </w:pPr>
      <w:r>
        <w:rPr>
          <w:rFonts w:ascii="Times New Roman" w:hAnsi="Times New Roman" w:eastAsia="黑体"/>
          <w:b/>
          <w:color w:val="000000"/>
          <w:kern w:val="0"/>
          <w:sz w:val="30"/>
          <w:szCs w:val="30"/>
        </w:rPr>
        <w:t>案例正文</w:t>
      </w:r>
      <w:r>
        <w:rPr>
          <w:rFonts w:ascii="Times New Roman" w:hAnsi="Times New Roman" w:eastAsia="黑体"/>
          <w:b/>
          <w:color w:val="767171"/>
          <w:kern w:val="0"/>
          <w:sz w:val="30"/>
          <w:szCs w:val="30"/>
        </w:rPr>
        <w:t>（黑体、加粗、四号）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Times New Roman" w:hAnsi="Times New Roman" w:eastAsia="黑体"/>
          <w:b/>
          <w:color w:val="767171"/>
          <w:kern w:val="0"/>
          <w:sz w:val="32"/>
          <w:szCs w:val="32"/>
        </w:rPr>
      </w:pPr>
      <w:r>
        <w:rPr>
          <w:rFonts w:ascii="Times New Roman" w:hAnsi="Times New Roman" w:eastAsia="黑体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hAnsi="Times New Roman" w:eastAsia="黑体"/>
          <w:b/>
          <w:color w:val="767171"/>
          <w:kern w:val="0"/>
          <w:sz w:val="32"/>
          <w:szCs w:val="32"/>
        </w:rPr>
        <w:t>（黑体、三号、加粗、居中）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摘  要：</w:t>
      </w:r>
      <w:r>
        <w:rPr>
          <w:rFonts w:ascii="Times New Roman" w:hAnsi="Times New Roman"/>
          <w:color w:val="000000"/>
          <w:kern w:val="0"/>
          <w:sz w:val="24"/>
        </w:rPr>
        <w:t>本案例描述了……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关键词：</w:t>
      </w:r>
      <w:r>
        <w:rPr>
          <w:rFonts w:ascii="Times New Roman" w:hAnsi="Times New Roman"/>
          <w:color w:val="000000"/>
          <w:kern w:val="0"/>
          <w:sz w:val="24"/>
        </w:rPr>
        <w:t>组织结构、战略规划、案例研究</w:t>
      </w:r>
      <w:r>
        <w:rPr>
          <w:rFonts w:ascii="Times New Roman" w:hAnsi="Times New Roman"/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center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关键词与正文之间增加一行空格（小四）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1. 公司发展及现状</w:t>
      </w:r>
      <w:r>
        <w:rPr>
          <w:rFonts w:ascii="Times New Roman" w:hAnsi="Times New Roman"/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（正文一级标题采用宋体、加粗、四号、半角；二级标题采用宋体、加粗、小四、半角；三级标题采用宋体、小四、半角。各级标题采用阿拉伯数字编号（如：1．；2．；3．；…，1.1； 1.2；1.3；…）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ind w:firstLine="482" w:firstLineChars="200"/>
        <w:jc w:val="left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554355</wp:posOffset>
                </wp:positionV>
                <wp:extent cx="3707765" cy="0"/>
                <wp:effectExtent l="9525" t="9525" r="1651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43.65pt;height:0pt;width:291.95pt;z-index:251659264;mso-width-relative:page;mso-height-relative:page;" filled="f" stroked="t" coordsize="21600,21600" o:gfxdata="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4AtfXUAAAACAEA&#10;AA8AAAAAAAAAAQAgAAAAIgAAAGRycy9kb3ducmV2LnhtbFBLAQIUABQAAAAIAIdO4kCqMre75QEA&#10;AIoDAAAOAAAAAAAAAAEAIAAAACM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kern w:val="0"/>
          <w:sz w:val="24"/>
        </w:rPr>
        <w:t>2006 年 9 月的一天……</w:t>
      </w:r>
      <w:r>
        <w:rPr>
          <w:rFonts w:ascii="Times New Roman" w:hAnsi="Times New Roman"/>
          <w:b/>
          <w:color w:val="767171"/>
          <w:kern w:val="0"/>
          <w:sz w:val="24"/>
        </w:rPr>
        <w:t>（全文为宋体、小四，段前与段后 0.25 行、多倍行距 1.3，英文字体采用Times New Roman）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b/>
          <w:color w:val="767171"/>
          <w:kern w:val="0"/>
          <w:sz w:val="24"/>
        </w:rPr>
      </w:pPr>
      <w:r>
        <w:rPr>
          <w:rFonts w:ascii="Times New Roman" w:hAnsi="Times New Roman"/>
          <w:b/>
          <w:color w:val="767171"/>
          <w:kern w:val="0"/>
          <w:sz w:val="24"/>
        </w:rPr>
        <w:t>首页脚注中可注明作者信息及版权说明（注释均为宋体、小五）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1.本案例由</w:t>
      </w:r>
      <w:r>
        <w:rPr>
          <w:rFonts w:hint="eastAsia" w:ascii="Times New Roman" w:hAnsi="Times New Roman"/>
          <w:color w:val="000000"/>
          <w:kern w:val="0"/>
          <w:sz w:val="18"/>
          <w:szCs w:val="18"/>
          <w:lang w:eastAsia="zh-CN"/>
        </w:rPr>
        <w:t>杭州电子科技</w:t>
      </w:r>
      <w:r>
        <w:rPr>
          <w:rFonts w:ascii="Times New Roman" w:hAnsi="Times New Roman"/>
          <w:color w:val="000000"/>
          <w:kern w:val="0"/>
          <w:sz w:val="18"/>
          <w:szCs w:val="18"/>
        </w:rPr>
        <w:t>大学**学院的**撰写，</w:t>
      </w:r>
      <w:r>
        <w:rPr>
          <w:rFonts w:hint="eastAsia" w:ascii="Times New Roman" w:hAnsi="Times New Roman"/>
          <w:color w:val="000000"/>
          <w:kern w:val="0"/>
          <w:sz w:val="18"/>
          <w:szCs w:val="18"/>
        </w:rPr>
        <w:t>案例</w:t>
      </w:r>
      <w:r>
        <w:rPr>
          <w:rFonts w:ascii="Times New Roman" w:hAnsi="Times New Roman"/>
          <w:color w:val="000000"/>
          <w:kern w:val="0"/>
          <w:sz w:val="18"/>
          <w:szCs w:val="18"/>
        </w:rPr>
        <w:t>的知识产权归属作者</w:t>
      </w:r>
      <w:r>
        <w:rPr>
          <w:rFonts w:hint="eastAsia" w:ascii="Times New Roman" w:hAnsi="Times New Roman"/>
          <w:color w:val="000000"/>
          <w:kern w:val="0"/>
          <w:sz w:val="18"/>
          <w:szCs w:val="18"/>
        </w:rPr>
        <w:t>及</w:t>
      </w:r>
      <w:r>
        <w:rPr>
          <w:rFonts w:ascii="Times New Roman" w:hAnsi="Times New Roman"/>
          <w:color w:val="000000"/>
          <w:kern w:val="0"/>
          <w:sz w:val="18"/>
          <w:szCs w:val="18"/>
        </w:rPr>
        <w:t>所在单位所有。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2.本案例源自……，由于企业保密的要求，在本案例中对有关名称、数据等做了必要的掩饰性处理。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/>
          <w:color w:val="000000"/>
          <w:kern w:val="0"/>
          <w:sz w:val="18"/>
          <w:szCs w:val="18"/>
        </w:rPr>
        <w:t>3.本案例只供课堂讨论之用，并无意暗示或说明某种管理/实践行为是否有效。</w:t>
      </w:r>
    </w:p>
    <w:p>
      <w:pPr>
        <w:widowControl/>
        <w:adjustRightInd w:val="0"/>
        <w:snapToGrid w:val="0"/>
        <w:spacing w:line="288" w:lineRule="auto"/>
        <w:jc w:val="left"/>
        <w:rPr>
          <w:rFonts w:ascii="Times New Roman" w:hAnsi="Times New Roman" w:eastAsia="仿宋_GB2312"/>
          <w:b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288" w:lineRule="auto"/>
        <w:jc w:val="left"/>
        <w:rPr>
          <w:rFonts w:ascii="Times New Roman" w:hAnsi="Times New Roman" w:eastAsia="仿宋_GB2312"/>
          <w:b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288" w:lineRule="auto"/>
        <w:jc w:val="left"/>
        <w:rPr>
          <w:rFonts w:hint="eastAsia" w:ascii="Times New Roman" w:hAnsi="Times New Roman" w:eastAsia="仿宋_GB2312"/>
          <w:b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288" w:lineRule="auto"/>
        <w:jc w:val="left"/>
        <w:rPr>
          <w:rFonts w:hint="eastAsia" w:ascii="Times New Roman" w:hAnsi="Times New Roman" w:eastAsia="仿宋_GB2312"/>
          <w:b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288" w:lineRule="auto"/>
        <w:jc w:val="left"/>
        <w:rPr>
          <w:rFonts w:hint="eastAsia" w:ascii="Times New Roman" w:hAnsi="Times New Roman" w:eastAsia="仿宋_GB2312"/>
          <w:b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288" w:lineRule="auto"/>
        <w:jc w:val="left"/>
        <w:rPr>
          <w:rFonts w:ascii="Times New Roman" w:hAnsi="Times New Roman" w:eastAsia="仿宋_GB2312"/>
          <w:b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before="78" w:beforeLines="25" w:after="78" w:afterLines="25" w:line="360" w:lineRule="auto"/>
        <w:jc w:val="left"/>
        <w:rPr>
          <w:rFonts w:ascii="Times New Roman" w:hAnsi="Times New Roman" w:eastAsia="黑体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/>
          <w:b/>
          <w:color w:val="000000"/>
          <w:kern w:val="0"/>
          <w:sz w:val="30"/>
          <w:szCs w:val="30"/>
        </w:rPr>
        <w:t>案例使用说明</w:t>
      </w:r>
      <w:r>
        <w:rPr>
          <w:rFonts w:ascii="Times New Roman" w:hAnsi="Times New Roman" w:eastAsia="黑体"/>
          <w:b/>
          <w:color w:val="767171"/>
          <w:kern w:val="0"/>
          <w:sz w:val="30"/>
          <w:szCs w:val="30"/>
        </w:rPr>
        <w:t>（黑体、加粗、四号）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Times New Roman" w:hAnsi="Times New Roman" w:eastAsia="黑体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b/>
          <w:color w:val="000000"/>
          <w:kern w:val="0"/>
          <w:sz w:val="32"/>
          <w:szCs w:val="32"/>
        </w:rPr>
        <w:t>案例名称</w:t>
      </w:r>
      <w:r>
        <w:rPr>
          <w:rFonts w:ascii="Times New Roman" w:hAnsi="Times New Roman" w:eastAsia="黑体"/>
          <w:b/>
          <w:color w:val="767171"/>
          <w:kern w:val="0"/>
          <w:sz w:val="32"/>
          <w:szCs w:val="32"/>
        </w:rPr>
        <w:t>（黑体、三号、加粗、居中）</w:t>
      </w:r>
    </w:p>
    <w:p>
      <w:pPr>
        <w:pStyle w:val="2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一、教学目的与用途</w:t>
      </w:r>
      <w:r>
        <w:rPr>
          <w:color w:val="767171"/>
          <w:sz w:val="28"/>
          <w:szCs w:val="28"/>
        </w:rPr>
        <w:t>（各节标题采用宋体、加粗、四号、半角，各节标题编号用中文数字，如：一、；二、；三、；1．2．3．；（1）（2）（3）…）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color w:val="AEAAAA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1．本案例主要适用于**课程，也适用于****。</w:t>
      </w:r>
      <w:r>
        <w:rPr>
          <w:rFonts w:ascii="Times New Roman" w:hAnsi="Times New Roman"/>
          <w:color w:val="767171"/>
          <w:kern w:val="0"/>
          <w:sz w:val="24"/>
        </w:rPr>
        <w:t>（全文为宋体、小四，段前与段后 0.25 行、多倍行距 1.3）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2．本案例的教学目的.......</w:t>
      </w:r>
    </w:p>
    <w:p>
      <w:pPr>
        <w:pStyle w:val="2"/>
        <w:spacing w:before="0" w:after="0" w:line="312" w:lineRule="auto"/>
        <w:rPr>
          <w:sz w:val="28"/>
          <w:szCs w:val="28"/>
        </w:rPr>
      </w:pPr>
      <w:r>
        <w:rPr>
          <w:sz w:val="28"/>
          <w:szCs w:val="28"/>
        </w:rPr>
        <w:t>二、涉及知识点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1． 本案例主要涉及**课程的***知识点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三、案例封面格式</w:t>
      </w:r>
    </w:p>
    <w:p/>
    <w:p>
      <w:pPr>
        <w:widowControl/>
        <w:spacing w:line="600" w:lineRule="exact"/>
        <w:rPr>
          <w:rFonts w:ascii="仿宋_GB2312" w:hAnsi="宋体" w:eastAsia="仿宋_GB2312" w:cs="宋体"/>
          <w:b/>
          <w:color w:val="FF0000"/>
          <w:kern w:val="0"/>
          <w:sz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b/>
          <w:color w:val="FF0000"/>
          <w:kern w:val="0"/>
          <w:sz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b/>
          <w:color w:val="FF0000"/>
          <w:kern w:val="0"/>
          <w:sz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b/>
          <w:color w:val="333333"/>
          <w:kern w:val="0"/>
          <w:sz w:val="32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</w:rPr>
        <w:t>（封面）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</w:rPr>
        <w:t xml:space="preserve"> </w:t>
      </w:r>
    </w:p>
    <w:p>
      <w:pPr>
        <w:widowControl/>
        <w:spacing w:line="600" w:lineRule="exact"/>
        <w:ind w:firstLine="1928" w:firstLineChars="60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</w:rPr>
        <w:t xml:space="preserve"> 案例名称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（宋体、三号、加粗、居中） </w:t>
      </w:r>
    </w:p>
    <w:p>
      <w:pPr>
        <w:widowControl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学院名称： </w:t>
      </w: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适用课程名称： </w:t>
      </w: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作者姓名： </w:t>
      </w:r>
    </w:p>
    <w:p>
      <w:pPr>
        <w:widowControl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应用对象： </w:t>
      </w: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pacing w:line="600" w:lineRule="exact"/>
        <w:jc w:val="both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宋体" w:hAnsi="宋体" w:eastAsia="仿宋_GB2312" w:cs="宋体"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年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 日</w:t>
      </w:r>
    </w:p>
    <w:p>
      <w:pPr>
        <w:widowControl/>
        <w:spacing w:line="360" w:lineRule="auto"/>
        <w:jc w:val="left"/>
        <w:rPr>
          <w:rFonts w:cs="宋体"/>
          <w:b/>
          <w:color w:val="333333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B"/>
    <w:rsid w:val="0003039D"/>
    <w:rsid w:val="00053E92"/>
    <w:rsid w:val="00142574"/>
    <w:rsid w:val="004C4E8A"/>
    <w:rsid w:val="0060379B"/>
    <w:rsid w:val="00615543"/>
    <w:rsid w:val="006C3171"/>
    <w:rsid w:val="006E59B2"/>
    <w:rsid w:val="00B75F3F"/>
    <w:rsid w:val="00BF1524"/>
    <w:rsid w:val="00D57C93"/>
    <w:rsid w:val="00DA64AC"/>
    <w:rsid w:val="00F40A4E"/>
    <w:rsid w:val="39E64034"/>
    <w:rsid w:val="4CEE58BE"/>
    <w:rsid w:val="5FF10CD9"/>
    <w:rsid w:val="63C941CF"/>
    <w:rsid w:val="71EE036D"/>
    <w:rsid w:val="784B1815"/>
    <w:rsid w:val="7B8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236</Words>
  <Characters>1347</Characters>
  <Lines>11</Lines>
  <Paragraphs>3</Paragraphs>
  <TotalTime>9</TotalTime>
  <ScaleCrop>false</ScaleCrop>
  <LinksUpToDate>false</LinksUpToDate>
  <CharactersWithSpaces>1580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2020-04-07T08:41:00Z</dcterms:created>
  <dc:creator>HP</dc:creator>
  <cp:lastModifiedBy>Sheep</cp:lastModifiedBy>
  <dcterms:modified xsi:type="dcterms:W3CDTF">2020-06-05T03:13:43Z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